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42A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bdr w:val="none" w:color="auto" w:sz="0" w:space="0"/>
          <w:lang w:val="mk-MK"/>
        </w:rPr>
      </w:pPr>
      <w:r>
        <w:rPr>
          <w:rFonts w:hint="default" w:ascii="Calibri" w:hAnsi="Calibri" w:eastAsia="sans-serif" w:cs="Calibri"/>
          <w:b/>
          <w:bCs/>
          <w:color w:val="284980"/>
          <w:bdr w:val="none" w:color="auto" w:sz="0" w:space="0"/>
        </w:rPr>
        <w:t>Прага за Велигден</w:t>
      </w:r>
      <w:r>
        <w:rPr>
          <w:rFonts w:hint="default" w:ascii="Calibri" w:hAnsi="Calibri" w:eastAsia="sans-serif" w:cs="Calibri"/>
          <w:b/>
          <w:bCs/>
          <w:color w:val="284980"/>
          <w:bdr w:val="none" w:color="auto" w:sz="0" w:space="0"/>
          <w:lang w:val="mk-MK"/>
        </w:rPr>
        <w:t>- Авионска програма</w:t>
      </w:r>
    </w:p>
    <w:p w14:paraId="4BB65C9D">
      <w:pPr>
        <w:jc w:val="center"/>
        <w:rPr>
          <w:rFonts w:hint="default" w:ascii="Calibri" w:hAnsi="Calibri" w:eastAsia="sans-serif" w:cs="Calibri"/>
          <w:b/>
          <w:bCs/>
          <w:color w:val="284980"/>
          <w:bdr w:val="none" w:color="auto" w:sz="0" w:space="0"/>
          <w:lang w:val="mk-MK"/>
        </w:rPr>
      </w:pPr>
      <w:r>
        <w:rPr>
          <w:rFonts w:hint="default" w:ascii="Calibri" w:hAnsi="Calibri" w:eastAsia="sans-serif" w:cs="Calibri"/>
          <w:b/>
          <w:bCs/>
          <w:color w:val="284980"/>
          <w:bdr w:val="none" w:color="auto" w:sz="0" w:space="0"/>
          <w:lang w:val="mk-MK"/>
        </w:rPr>
        <w:t>Редовна цена: 469е</w:t>
      </w:r>
      <w:r>
        <w:rPr>
          <w:rFonts w:hint="default" w:ascii="Calibri" w:hAnsi="Calibri" w:eastAsia="sans-serif" w:cs="Calibri"/>
          <w:b/>
          <w:bCs/>
          <w:color w:val="284980"/>
          <w:bdr w:val="none" w:color="auto" w:sz="0" w:space="0"/>
          <w:lang w:val="mk-MK"/>
        </w:rPr>
        <w:br w:type="textWrapping"/>
      </w:r>
      <w:r>
        <w:rPr>
          <w:rFonts w:hint="default" w:ascii="Calibri" w:hAnsi="Calibri" w:eastAsia="sans-serif" w:cs="Calibri"/>
          <w:b/>
          <w:bCs/>
          <w:color w:val="284980"/>
          <w:bdr w:val="none" w:color="auto" w:sz="0" w:space="0"/>
          <w:lang w:val="mk-MK"/>
        </w:rPr>
        <w:t>Промо цена: 399е</w:t>
      </w:r>
    </w:p>
    <w:p w14:paraId="40D46889">
      <w:pPr>
        <w:rPr>
          <w:rFonts w:hint="default" w:ascii="Calibri" w:hAnsi="Calibri" w:eastAsia="sans-serif" w:cs="Calibri"/>
          <w:b/>
          <w:bCs/>
          <w:color w:val="284980"/>
          <w:bdr w:val="none" w:color="auto" w:sz="0" w:space="0"/>
          <w:lang w:val="mk-MK"/>
        </w:rPr>
      </w:pPr>
    </w:p>
    <w:p w14:paraId="073E37E4">
      <w:pPr>
        <w:pStyle w:val="8"/>
        <w:keepNext w:val="0"/>
        <w:keepLines w:val="0"/>
        <w:widowControl/>
        <w:suppressLineNumbers w:val="0"/>
        <w:spacing w:before="0" w:beforeAutospacing="0"/>
        <w:ind w:left="0" w:right="0"/>
        <w:rPr>
          <w:rFonts w:hint="default" w:ascii="Calibri" w:hAnsi="Calibri" w:cs="Calibri"/>
          <w:sz w:val="24"/>
          <w:szCs w:val="24"/>
        </w:rPr>
      </w:pPr>
      <w:r>
        <w:rPr>
          <w:rFonts w:hint="default" w:ascii="Calibri" w:hAnsi="Calibri" w:eastAsia="sans-serif" w:cs="Calibri"/>
          <w:color w:val="000000"/>
          <w:sz w:val="24"/>
          <w:szCs w:val="24"/>
          <w:bdr w:val="none" w:color="auto" w:sz="0" w:space="0"/>
        </w:rPr>
        <w:t>Прага – сместена во срцето на Европа, плени со својата  архитектура и традиција, Таа е значајна раскрсница на уметноста и науката. Главен град н</w:t>
      </w:r>
      <w:bookmarkStart w:id="0" w:name="_GoBack"/>
      <w:bookmarkEnd w:id="0"/>
      <w:r>
        <w:rPr>
          <w:rFonts w:hint="default" w:ascii="Calibri" w:hAnsi="Calibri" w:eastAsia="sans-serif" w:cs="Calibri"/>
          <w:color w:val="000000"/>
          <w:sz w:val="24"/>
          <w:szCs w:val="24"/>
          <w:bdr w:val="none" w:color="auto" w:sz="0" w:space="0"/>
        </w:rPr>
        <w:t>а Чешка, позната како златен град, град на стотици кули, град на мостови, град на пивото…</w:t>
      </w:r>
    </w:p>
    <w:p w14:paraId="14E6EE56">
      <w:pPr>
        <w:pStyle w:val="8"/>
        <w:keepNext w:val="0"/>
        <w:keepLines w:val="0"/>
        <w:widowControl/>
        <w:suppressLineNumbers w:val="0"/>
        <w:spacing w:before="0" w:beforeAutospacing="0"/>
        <w:ind w:left="0" w:right="0"/>
        <w:rPr>
          <w:rFonts w:hint="default" w:ascii="Calibri" w:hAnsi="Calibri" w:cs="Calibri"/>
          <w:sz w:val="24"/>
          <w:szCs w:val="24"/>
        </w:rPr>
      </w:pPr>
      <w:r>
        <w:rPr>
          <w:rFonts w:hint="default" w:ascii="Calibri" w:hAnsi="Calibri" w:eastAsia="sans-serif" w:cs="Calibri"/>
          <w:color w:val="000000"/>
          <w:sz w:val="24"/>
          <w:szCs w:val="24"/>
          <w:bdr w:val="none" w:color="auto" w:sz="0" w:space="0"/>
        </w:rPr>
        <w:t>Лежи на брегот на реката В’ лтава, најголемата Чешка река, која градот го дели на четири дела ( Стар Град, Нов Град, Храдчани и Мала Страна).  Многу уметници го опишале овој магичен град во своите дела -Бедриж Сметана, Антониј Дворжак, Франц Кафка.</w:t>
      </w:r>
    </w:p>
    <w:p w14:paraId="018D2C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4"/>
          <w:szCs w:val="24"/>
        </w:rPr>
      </w:pPr>
      <w:r>
        <w:rPr>
          <w:rFonts w:hint="default" w:ascii="Calibri" w:hAnsi="Calibri" w:eastAsia="sans-serif" w:cs="Calibri"/>
          <w:b/>
          <w:bCs/>
          <w:color w:val="212529"/>
          <w:sz w:val="24"/>
          <w:szCs w:val="24"/>
          <w:bdr w:val="none" w:color="auto" w:sz="0" w:space="0"/>
        </w:rPr>
        <w:t>Што е вклучено во цената</w:t>
      </w:r>
    </w:p>
    <w:p w14:paraId="39815DB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Лет на релација Скопје – Прага – Скопје;</w:t>
      </w:r>
    </w:p>
    <w:p w14:paraId="4BA5540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Аеродромски такси;</w:t>
      </w:r>
    </w:p>
    <w:p w14:paraId="09B0339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Мала кабинска торба до 8кг (40x30x20cm);</w:t>
      </w:r>
    </w:p>
    <w:p w14:paraId="1C56E3D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Организирани трансфери аеродром – хотел – аеродром;</w:t>
      </w:r>
    </w:p>
    <w:p w14:paraId="6E1ECB3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Сместување во хотел Hotel Olympik Congress 4* на услуга BB – 3 ноќевања;</w:t>
      </w:r>
    </w:p>
    <w:p w14:paraId="4A1220C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Разглед на Прага со локален водич</w:t>
      </w:r>
    </w:p>
    <w:p w14:paraId="7C61284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Организирани прошетки според програмата со придружник од агенцијата;</w:t>
      </w:r>
    </w:p>
    <w:p w14:paraId="1D7F068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Организација на аранжманот и придружник на патувањето;</w:t>
      </w:r>
    </w:p>
    <w:p w14:paraId="7DAD79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4"/>
          <w:szCs w:val="24"/>
        </w:rPr>
      </w:pPr>
      <w:r>
        <w:rPr>
          <w:rFonts w:hint="default" w:ascii="Calibri" w:hAnsi="Calibri" w:eastAsia="sans-serif" w:cs="Calibri"/>
          <w:b/>
          <w:bCs/>
          <w:color w:val="212529"/>
          <w:sz w:val="24"/>
          <w:szCs w:val="24"/>
          <w:bdr w:val="none" w:color="auto" w:sz="0" w:space="0"/>
        </w:rPr>
        <w:t>Што не е вклучено во цената</w:t>
      </w:r>
    </w:p>
    <w:p w14:paraId="5A5472A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Туристичка такса 4 € по лице на ноќ – се плаќа во агенција;</w:t>
      </w:r>
    </w:p>
    <w:p w14:paraId="45A5C10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Посета на Карлови Вари со организиран трансфер – 50 €</w:t>
      </w:r>
    </w:p>
    <w:p w14:paraId="4ED947E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Крстарење по Влтава – 20 €</w:t>
      </w:r>
    </w:p>
    <w:p w14:paraId="36DE6D1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Патничко осигурување;</w:t>
      </w:r>
    </w:p>
    <w:p w14:paraId="361F3E9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4"/>
          <w:szCs w:val="24"/>
        </w:rPr>
      </w:pPr>
      <w:r>
        <w:rPr>
          <w:rFonts w:hint="default" w:ascii="Calibri" w:hAnsi="Calibri" w:eastAsia="sans-serif" w:cs="Calibri"/>
          <w:color w:val="000000"/>
          <w:sz w:val="24"/>
          <w:szCs w:val="24"/>
          <w:bdr w:val="none" w:color="auto" w:sz="0" w:space="0"/>
          <w:vertAlign w:val="baseline"/>
        </w:rPr>
        <w:t>Билети за јавен превоз.</w:t>
      </w:r>
    </w:p>
    <w:p w14:paraId="17C6B176">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ind w:right="0" w:rightChars="0"/>
        <w:textAlignment w:val="baseline"/>
        <w:rPr>
          <w:rFonts w:hint="default" w:ascii="Calibri" w:hAnsi="Calibri" w:cs="Calibri"/>
          <w:sz w:val="24"/>
          <w:szCs w:val="24"/>
        </w:rPr>
      </w:pPr>
    </w:p>
    <w:p w14:paraId="11C2B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4"/>
          <w:szCs w:val="24"/>
        </w:rPr>
      </w:pPr>
      <w:r>
        <w:rPr>
          <w:rFonts w:hint="default" w:ascii="Calibri" w:hAnsi="Calibri" w:eastAsia="sans-serif" w:cs="Calibri"/>
          <w:b/>
          <w:bCs/>
          <w:color w:val="212529"/>
          <w:sz w:val="24"/>
          <w:szCs w:val="24"/>
          <w:bdr w:val="none" w:color="auto" w:sz="0" w:space="0"/>
        </w:rPr>
        <w:t>План и програма</w:t>
      </w:r>
    </w:p>
    <w:p w14:paraId="429A9860">
      <w:pPr>
        <w:keepNext w:val="0"/>
        <w:keepLines w:val="0"/>
        <w:widowControl/>
        <w:suppressLineNumbers w:val="0"/>
        <w:pBdr>
          <w:top w:val="single" w:color="DEE2E6" w:sz="4" w:space="3"/>
          <w:left w:val="single" w:color="DEE2E6" w:sz="4" w:space="8"/>
          <w:bottom w:val="single" w:color="DEE2E6" w:sz="4" w:space="3"/>
          <w:right w:val="single" w:color="DEE2E6"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7A7A7A"/>
          <w:spacing w:val="0"/>
          <w:sz w:val="24"/>
          <w:szCs w:val="24"/>
        </w:rPr>
      </w:pPr>
      <w:r>
        <w:rPr>
          <w:rStyle w:val="6"/>
          <w:rFonts w:hint="default" w:ascii="Calibri" w:hAnsi="Calibri" w:eastAsia="Segoe UI" w:cs="Calibri"/>
          <w:i w:val="0"/>
          <w:iCs w:val="0"/>
          <w:caps w:val="0"/>
          <w:color w:val="7A7A7A"/>
          <w:spacing w:val="0"/>
          <w:kern w:val="0"/>
          <w:sz w:val="24"/>
          <w:szCs w:val="24"/>
          <w:bdr w:val="none" w:color="auto" w:sz="0" w:space="0"/>
          <w:shd w:val="clear" w:fill="FFFFFF"/>
          <w:lang w:val="en-US" w:eastAsia="zh-CN" w:bidi="ar"/>
        </w:rPr>
        <w:t>1 ден (11.04.2026  ) Скопје- Прага</w:t>
      </w:r>
    </w:p>
    <w:p w14:paraId="65AA2618">
      <w:pPr>
        <w:keepNext w:val="0"/>
        <w:keepLines w:val="0"/>
        <w:widowControl/>
        <w:suppressLineNumbers w:val="0"/>
        <w:pBdr>
          <w:top w:val="single" w:color="DEE2E6" w:sz="4" w:space="3"/>
          <w:left w:val="single" w:color="DEE2E6" w:sz="4" w:space="8"/>
          <w:bottom w:val="single" w:color="DEE2E6" w:sz="4" w:space="3"/>
          <w:right w:val="single" w:color="DEE2E6"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7A7A7A"/>
          <w:spacing w:val="0"/>
          <w:sz w:val="24"/>
          <w:szCs w:val="24"/>
        </w:rPr>
      </w:pPr>
    </w:p>
    <w:p w14:paraId="2B21A7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sz w:val="24"/>
          <w:szCs w:val="24"/>
        </w:rPr>
      </w:pPr>
      <w:r>
        <w:rPr>
          <w:rFonts w:hint="default" w:ascii="Calibri" w:hAnsi="Calibri" w:eastAsia="Segoe UI" w:cs="Calibri"/>
          <w:i w:val="0"/>
          <w:iCs w:val="0"/>
          <w:caps w:val="0"/>
          <w:color w:val="7A7A7A"/>
          <w:spacing w:val="0"/>
          <w:sz w:val="24"/>
          <w:szCs w:val="24"/>
          <w:bdr w:val="none" w:color="auto" w:sz="0" w:space="0"/>
          <w:shd w:val="clear" w:fill="F8F8F8"/>
        </w:rPr>
        <w:t>Состанок на аеродромот во Скопје во 10:45.Полетување за Прага во 12:45 ч. Слетување во Прага во 15:00 часот. После царинските формалности следува организиран трансфер до хотел. Сместување и слободно време.Во вечерните часови може да се организира првото запознавање со Прага, по предлог на пратителот на групата.</w:t>
      </w:r>
    </w:p>
    <w:p w14:paraId="7897BF41">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4"/>
          <w:szCs w:val="24"/>
        </w:rPr>
      </w:pPr>
      <w:r>
        <w:rPr>
          <w:rStyle w:val="6"/>
          <w:rFonts w:hint="default" w:ascii="Calibri" w:hAnsi="Calibri" w:eastAsia="Segoe UI" w:cs="Calibri"/>
          <w:i w:val="0"/>
          <w:iCs w:val="0"/>
          <w:caps w:val="0"/>
          <w:color w:val="284980"/>
          <w:spacing w:val="0"/>
          <w:kern w:val="0"/>
          <w:sz w:val="24"/>
          <w:szCs w:val="24"/>
          <w:bdr w:val="none" w:color="auto" w:sz="0" w:space="0"/>
          <w:shd w:val="clear" w:fill="FFFFFF"/>
          <w:lang w:val="en-US" w:eastAsia="zh-CN" w:bidi="ar"/>
        </w:rPr>
        <w:t>2 ден (12.04.2026) Прага</w:t>
      </w:r>
    </w:p>
    <w:p w14:paraId="3231640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4"/>
          <w:szCs w:val="24"/>
        </w:rPr>
      </w:pPr>
      <w:r>
        <w:rPr>
          <w:rFonts w:hint="default" w:ascii="Calibri" w:hAnsi="Calibri" w:eastAsia="Segoe UI" w:cs="Calibri"/>
          <w:i w:val="0"/>
          <w:iCs w:val="0"/>
          <w:caps w:val="0"/>
          <w:color w:val="7A7A7A"/>
          <w:spacing w:val="0"/>
          <w:sz w:val="24"/>
          <w:szCs w:val="24"/>
          <w:bdr w:val="none" w:color="auto" w:sz="0" w:space="0"/>
          <w:shd w:val="clear" w:fill="F8F8F8"/>
        </w:rPr>
        <w:t>Појадок во хотел.По појадокот следува организиран разглед на градот со локален водич.Карловиот мост, плоштадот на Малтешките витези, споменикот на Карло IV, Кралскиот пат, Еврејскиот кварт, Париската улица, Старомајскиот плоштад со астрономскиот часовник – Орлој, црквата Лорето, Градската куќа, Прашната кула, националниот музеј, дворецот Храдчани, катедралата Св. Вито, Златната улица…Остатокот од денот е слободен за индивидуални активности или можност за ноќно крстарење по Влтава… </w:t>
      </w:r>
      <w:r>
        <w:rPr>
          <w:rStyle w:val="9"/>
          <w:rFonts w:hint="default" w:ascii="Calibri" w:hAnsi="Calibri" w:eastAsia="Segoe UI" w:cs="Calibri"/>
          <w:b/>
          <w:bCs/>
          <w:i w:val="0"/>
          <w:iCs w:val="0"/>
          <w:caps w:val="0"/>
          <w:color w:val="7A7A7A"/>
          <w:spacing w:val="0"/>
          <w:sz w:val="24"/>
          <w:szCs w:val="24"/>
          <w:bdr w:val="none" w:color="auto" w:sz="0" w:space="0"/>
          <w:shd w:val="clear" w:fill="F8F8F8"/>
        </w:rPr>
        <w:t>Ноќевање.</w:t>
      </w:r>
    </w:p>
    <w:p w14:paraId="54F08187">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4"/>
          <w:szCs w:val="24"/>
        </w:rPr>
      </w:pPr>
      <w:r>
        <w:rPr>
          <w:rStyle w:val="6"/>
          <w:rFonts w:hint="default" w:ascii="Calibri" w:hAnsi="Calibri" w:eastAsia="Segoe UI" w:cs="Calibri"/>
          <w:i w:val="0"/>
          <w:iCs w:val="0"/>
          <w:caps w:val="0"/>
          <w:color w:val="284980"/>
          <w:spacing w:val="0"/>
          <w:kern w:val="0"/>
          <w:sz w:val="24"/>
          <w:szCs w:val="24"/>
          <w:bdr w:val="none" w:color="auto" w:sz="0" w:space="0"/>
          <w:shd w:val="clear" w:fill="FFFFFF"/>
          <w:lang w:val="en-US" w:eastAsia="zh-CN" w:bidi="ar"/>
        </w:rPr>
        <w:t>3 ден (13.04.2026) Прага - Карлови Вари</w:t>
      </w:r>
    </w:p>
    <w:p w14:paraId="42EC739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4"/>
          <w:szCs w:val="24"/>
        </w:rPr>
      </w:pPr>
      <w:r>
        <w:rPr>
          <w:rStyle w:val="9"/>
          <w:rFonts w:hint="default" w:ascii="Calibri" w:hAnsi="Calibri" w:eastAsia="Segoe UI" w:cs="Calibri"/>
          <w:b/>
          <w:bCs/>
          <w:i w:val="0"/>
          <w:iCs w:val="0"/>
          <w:caps w:val="0"/>
          <w:color w:val="7A7A7A"/>
          <w:spacing w:val="0"/>
          <w:sz w:val="24"/>
          <w:szCs w:val="24"/>
          <w:bdr w:val="none" w:color="auto" w:sz="0" w:space="0"/>
          <w:shd w:val="clear" w:fill="F8F8F8"/>
        </w:rPr>
        <w:t>Појадок.</w:t>
      </w:r>
      <w:r>
        <w:rPr>
          <w:rFonts w:hint="default" w:ascii="Calibri" w:hAnsi="Calibri" w:eastAsia="Segoe UI" w:cs="Calibri"/>
          <w:i w:val="0"/>
          <w:iCs w:val="0"/>
          <w:caps w:val="0"/>
          <w:color w:val="7A7A7A"/>
          <w:spacing w:val="0"/>
          <w:sz w:val="24"/>
          <w:szCs w:val="24"/>
          <w:bdr w:val="none" w:color="auto" w:sz="0" w:space="0"/>
          <w:shd w:val="clear" w:fill="F8F8F8"/>
        </w:rPr>
        <w:t> По појадокот следува посета на </w:t>
      </w:r>
      <w:r>
        <w:rPr>
          <w:rFonts w:hint="default" w:ascii="Calibri" w:hAnsi="Calibri" w:eastAsia="Segoe UI" w:cs="Calibri"/>
          <w:i w:val="0"/>
          <w:iCs w:val="0"/>
          <w:caps w:val="0"/>
          <w:color w:val="007BFF"/>
          <w:spacing w:val="0"/>
          <w:sz w:val="24"/>
          <w:szCs w:val="24"/>
          <w:u w:val="none"/>
          <w:bdr w:val="none" w:color="auto" w:sz="0" w:space="0"/>
          <w:shd w:val="clear" w:fill="F8F8F8"/>
        </w:rPr>
        <w:fldChar w:fldCharType="begin"/>
      </w:r>
      <w:r>
        <w:rPr>
          <w:rFonts w:hint="default" w:ascii="Calibri" w:hAnsi="Calibri" w:eastAsia="Segoe UI" w:cs="Calibri"/>
          <w:i w:val="0"/>
          <w:iCs w:val="0"/>
          <w:caps w:val="0"/>
          <w:color w:val="007BFF"/>
          <w:spacing w:val="0"/>
          <w:sz w:val="24"/>
          <w:szCs w:val="24"/>
          <w:u w:val="none"/>
          <w:bdr w:val="none" w:color="auto" w:sz="0" w:space="0"/>
          <w:shd w:val="clear" w:fill="F8F8F8"/>
        </w:rPr>
        <w:instrText xml:space="preserve"> HYPERLINK "https://www.youtube.com/watch?v=-byLX31epXU" </w:instrText>
      </w:r>
      <w:r>
        <w:rPr>
          <w:rFonts w:hint="default" w:ascii="Calibri" w:hAnsi="Calibri" w:eastAsia="Segoe UI" w:cs="Calibri"/>
          <w:i w:val="0"/>
          <w:iCs w:val="0"/>
          <w:caps w:val="0"/>
          <w:color w:val="007BFF"/>
          <w:spacing w:val="0"/>
          <w:sz w:val="24"/>
          <w:szCs w:val="24"/>
          <w:u w:val="none"/>
          <w:bdr w:val="none" w:color="auto" w:sz="0" w:space="0"/>
          <w:shd w:val="clear" w:fill="F8F8F8"/>
        </w:rPr>
        <w:fldChar w:fldCharType="separate"/>
      </w:r>
      <w:r>
        <w:rPr>
          <w:rStyle w:val="7"/>
          <w:rFonts w:hint="default" w:ascii="Calibri" w:hAnsi="Calibri" w:eastAsia="Segoe UI" w:cs="Calibri"/>
          <w:b/>
          <w:bCs/>
          <w:i w:val="0"/>
          <w:iCs w:val="0"/>
          <w:caps w:val="0"/>
          <w:color w:val="007BFF"/>
          <w:spacing w:val="0"/>
          <w:sz w:val="24"/>
          <w:szCs w:val="24"/>
          <w:u w:val="none"/>
          <w:bdr w:val="none" w:color="auto" w:sz="0" w:space="0"/>
          <w:shd w:val="clear" w:fill="F8F8F8"/>
        </w:rPr>
        <w:t>Карлови Вари</w:t>
      </w:r>
      <w:r>
        <w:rPr>
          <w:rFonts w:hint="default" w:ascii="Calibri" w:hAnsi="Calibri" w:eastAsia="Segoe UI" w:cs="Calibri"/>
          <w:i w:val="0"/>
          <w:iCs w:val="0"/>
          <w:caps w:val="0"/>
          <w:color w:val="007BFF"/>
          <w:spacing w:val="0"/>
          <w:sz w:val="24"/>
          <w:szCs w:val="24"/>
          <w:u w:val="none"/>
          <w:bdr w:val="none" w:color="auto" w:sz="0" w:space="0"/>
          <w:shd w:val="clear" w:fill="F8F8F8"/>
        </w:rPr>
        <w:fldChar w:fldCharType="end"/>
      </w:r>
      <w:r>
        <w:rPr>
          <w:rFonts w:hint="default" w:ascii="Calibri" w:hAnsi="Calibri" w:eastAsia="Segoe UI" w:cs="Calibri"/>
          <w:i w:val="0"/>
          <w:iCs w:val="0"/>
          <w:caps w:val="0"/>
          <w:color w:val="7A7A7A"/>
          <w:spacing w:val="0"/>
          <w:sz w:val="24"/>
          <w:szCs w:val="24"/>
          <w:bdr w:val="none" w:color="auto" w:sz="0" w:space="0"/>
          <w:shd w:val="clear" w:fill="F8F8F8"/>
        </w:rPr>
        <w:t> – најпознатиот бањски центар во Чешка и омиленото место на европската аристократија. Ќе имате можност да ги видете топлите извори и да се запознаете со лековитите својства на водите, можност да купите сувенири и производи со лековити својства од Карлови Вари. Враќање назад кон Прага, слободно време. </w:t>
      </w:r>
      <w:r>
        <w:rPr>
          <w:rStyle w:val="9"/>
          <w:rFonts w:hint="default" w:ascii="Calibri" w:hAnsi="Calibri" w:eastAsia="Segoe UI" w:cs="Calibri"/>
          <w:b/>
          <w:bCs/>
          <w:i w:val="0"/>
          <w:iCs w:val="0"/>
          <w:caps w:val="0"/>
          <w:color w:val="7A7A7A"/>
          <w:spacing w:val="0"/>
          <w:sz w:val="24"/>
          <w:szCs w:val="24"/>
          <w:bdr w:val="none" w:color="auto" w:sz="0" w:space="0"/>
          <w:shd w:val="clear" w:fill="F8F8F8"/>
        </w:rPr>
        <w:t>Ноќевање.</w:t>
      </w:r>
    </w:p>
    <w:p w14:paraId="17781EAD">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24"/>
          <w:szCs w:val="24"/>
        </w:rPr>
      </w:pPr>
      <w:r>
        <w:rPr>
          <w:rStyle w:val="6"/>
          <w:rFonts w:hint="default" w:ascii="Calibri" w:hAnsi="Calibri" w:eastAsia="Segoe UI" w:cs="Calibri"/>
          <w:i w:val="0"/>
          <w:iCs w:val="0"/>
          <w:caps w:val="0"/>
          <w:color w:val="284980"/>
          <w:spacing w:val="0"/>
          <w:kern w:val="0"/>
          <w:sz w:val="24"/>
          <w:szCs w:val="24"/>
          <w:bdr w:val="none" w:color="auto" w:sz="0" w:space="0"/>
          <w:shd w:val="clear" w:fill="FFFFFF"/>
          <w:lang w:val="en-US" w:eastAsia="zh-CN" w:bidi="ar"/>
        </w:rPr>
        <w:t>4 ден (14.04.2026) Прага - Скопје</w:t>
      </w:r>
    </w:p>
    <w:p w14:paraId="5C4510E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sz w:val="24"/>
          <w:szCs w:val="24"/>
        </w:rPr>
      </w:pPr>
      <w:r>
        <w:rPr>
          <w:rStyle w:val="9"/>
          <w:rFonts w:hint="default" w:ascii="Calibri" w:hAnsi="Calibri" w:eastAsia="Segoe UI" w:cs="Calibri"/>
          <w:b/>
          <w:bCs/>
          <w:i w:val="0"/>
          <w:iCs w:val="0"/>
          <w:caps w:val="0"/>
          <w:color w:val="7A7A7A"/>
          <w:spacing w:val="0"/>
          <w:sz w:val="24"/>
          <w:szCs w:val="24"/>
          <w:bdr w:val="none" w:color="auto" w:sz="0" w:space="0"/>
          <w:shd w:val="clear" w:fill="F8F8F8"/>
        </w:rPr>
        <w:t>Појадок</w:t>
      </w:r>
      <w:r>
        <w:rPr>
          <w:rFonts w:hint="default" w:ascii="Calibri" w:hAnsi="Calibri" w:eastAsia="Segoe UI" w:cs="Calibri"/>
          <w:i w:val="0"/>
          <w:iCs w:val="0"/>
          <w:caps w:val="0"/>
          <w:color w:val="7A7A7A"/>
          <w:spacing w:val="0"/>
          <w:sz w:val="24"/>
          <w:szCs w:val="24"/>
          <w:bdr w:val="none" w:color="auto" w:sz="0" w:space="0"/>
          <w:shd w:val="clear" w:fill="F8F8F8"/>
        </w:rPr>
        <w:t> во хотел. После појадокот ќе имате слободно време за последното кафе во Прага. Во договорено време следи трансфер до аеродром. Во 15:35 полетување кон Скопје. Слетување 17:35.</w:t>
      </w:r>
    </w:p>
    <w:p w14:paraId="3E877522">
      <w:pPr>
        <w:rPr>
          <w:rFonts w:hint="default" w:ascii="Calibri" w:hAnsi="Calibri" w:eastAsia="sans-serif" w:cs="Calibri"/>
          <w:b/>
          <w:bCs/>
          <w:color w:val="284980"/>
          <w:sz w:val="24"/>
          <w:szCs w:val="24"/>
          <w:bdr w:val="none" w:color="auto" w:sz="0" w:space="0"/>
          <w:lang w:val="mk-MK"/>
        </w:rPr>
      </w:pPr>
    </w:p>
    <w:p w14:paraId="76837012">
      <w:pPr>
        <w:rPr>
          <w:rFonts w:hint="default" w:ascii="Calibri" w:hAnsi="Calibri" w:eastAsia="sans-serif" w:cs="Calibri"/>
          <w:b/>
          <w:bCs/>
          <w:color w:val="284980"/>
          <w:sz w:val="24"/>
          <w:szCs w:val="24"/>
          <w:bdr w:val="none" w:color="auto" w:sz="0" w:space="0"/>
          <w:lang w:val="mk-MK"/>
        </w:rPr>
      </w:pPr>
    </w:p>
    <w:p w14:paraId="1EFE21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sz w:val="24"/>
          <w:szCs w:val="24"/>
        </w:rPr>
      </w:pPr>
      <w:r>
        <w:rPr>
          <w:rFonts w:hint="default" w:ascii="Calibri" w:hAnsi="Calibri" w:eastAsia="sans-serif" w:cs="Calibri"/>
          <w:b/>
          <w:bCs/>
          <w:i w:val="0"/>
          <w:iCs w:val="0"/>
          <w:caps w:val="0"/>
          <w:color w:val="212529"/>
          <w:spacing w:val="0"/>
          <w:sz w:val="24"/>
          <w:szCs w:val="24"/>
          <w:bdr w:val="none" w:color="auto" w:sz="0" w:space="0"/>
          <w:shd w:val="clear" w:fill="F8F8F8"/>
        </w:rPr>
        <w:t>Важно</w:t>
      </w:r>
    </w:p>
    <w:p w14:paraId="67ABD46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Style w:val="9"/>
          <w:rFonts w:hint="default" w:ascii="Calibri" w:hAnsi="Calibri" w:eastAsia="sans-serif" w:cs="Calibri"/>
          <w:b/>
          <w:bCs/>
          <w:i w:val="0"/>
          <w:iCs w:val="0"/>
          <w:caps w:val="0"/>
          <w:color w:val="000000"/>
          <w:spacing w:val="0"/>
          <w:sz w:val="24"/>
          <w:szCs w:val="24"/>
          <w:shd w:val="clear" w:fill="F8F8F8"/>
          <w:vertAlign w:val="baseline"/>
        </w:rPr>
        <w:t>ВАЖНО :</w:t>
      </w:r>
      <w:r>
        <w:rPr>
          <w:rFonts w:hint="default" w:ascii="Calibri" w:hAnsi="Calibri" w:eastAsia="sans-serif" w:cs="Calibri"/>
          <w:i w:val="0"/>
          <w:iCs w:val="0"/>
          <w:caps w:val="0"/>
          <w:color w:val="000000"/>
          <w:spacing w:val="0"/>
          <w:sz w:val="24"/>
          <w:szCs w:val="24"/>
          <w:bdr w:val="none" w:color="auto" w:sz="0" w:space="0"/>
          <w:shd w:val="clear" w:fill="F8F8F8"/>
          <w:vertAlign w:val="baseline"/>
        </w:rPr>
        <w:t> Пријавување на факултативи во агенција и за реализација на истите потребно е минимален број од  16.</w:t>
      </w:r>
    </w:p>
    <w:p w14:paraId="5FA3465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Организатор на аранжманот е Т.А. Ескејп</w:t>
      </w:r>
    </w:p>
    <w:p w14:paraId="0333CD4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Резервација се прави со уплата на 30 % од вкупниот износ на аранжманот;</w:t>
      </w:r>
    </w:p>
    <w:p w14:paraId="5F176A0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Целосна уплата на аранжманот е 15 дена пред почетокот на истиот;</w:t>
      </w:r>
    </w:p>
    <w:p w14:paraId="04AA9ED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Цените на аранжманот се дадени во евра за уплата во денарска противвредност по курс 1 евро = 62 денари;</w:t>
      </w:r>
    </w:p>
    <w:p w14:paraId="1657275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За реализација на аранжманот потребни се минимум пријавени 20 патника;</w:t>
      </w:r>
    </w:p>
    <w:p w14:paraId="1C7D40C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За ова патување мора да имате пасош кој има важност од минимум 90 дена по завршувањето на аранжманот</w:t>
      </w:r>
    </w:p>
    <w:p w14:paraId="3AA524C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Организаторот го задржува правото да ја промени цената на аранжманот во случај на промена на цената на превозот или хотелот;</w:t>
      </w:r>
    </w:p>
    <w:p w14:paraId="6F8D951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00A788A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5D54A55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За време на панорамски разглед на градот не се предвидени посети на внатрешноста на јавните згради, институции или културни споменици;</w:t>
      </w:r>
    </w:p>
    <w:p w14:paraId="796B6A9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Организаторот го задржува правото за промена на редоследот на реализација на програмата;</w:t>
      </w:r>
    </w:p>
    <w:p w14:paraId="4BB4D74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24"/>
          <w:szCs w:val="24"/>
        </w:rPr>
      </w:pPr>
      <w:r>
        <w:rPr>
          <w:rFonts w:hint="default" w:ascii="Calibri" w:hAnsi="Calibri" w:eastAsia="sans-serif" w:cs="Calibri"/>
          <w:i w:val="0"/>
          <w:iCs w:val="0"/>
          <w:caps w:val="0"/>
          <w:color w:val="000000"/>
          <w:spacing w:val="0"/>
          <w:sz w:val="24"/>
          <w:szCs w:val="24"/>
          <w:bdr w:val="none" w:color="auto" w:sz="0" w:space="0"/>
          <w:shd w:val="clear" w:fill="F8F8F8"/>
          <w:vertAlign w:val="baseline"/>
        </w:rPr>
        <w:t>Организаторот на патувањето го задржува правото за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 за посета и слично.</w:t>
      </w:r>
    </w:p>
    <w:p w14:paraId="212A179E">
      <w:pPr>
        <w:rPr>
          <w:rFonts w:hint="default" w:ascii="Calibri" w:hAnsi="Calibri" w:eastAsia="sans-serif" w:cs="Calibri"/>
          <w:b/>
          <w:bCs/>
          <w:color w:val="284980"/>
          <w:sz w:val="24"/>
          <w:szCs w:val="24"/>
          <w:bdr w:val="none" w:color="auto" w:sz="0" w:space="0"/>
          <w:lang w:val="mk-MK"/>
        </w:rPr>
      </w:pPr>
    </w:p>
    <w:p w14:paraId="519D2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14:paraId="0441E70D"/>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66F3C"/>
    <w:multiLevelType w:val="multilevel"/>
    <w:tmpl w:val="BF866F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033F46D"/>
    <w:multiLevelType w:val="multilevel"/>
    <w:tmpl w:val="E033F4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0AF568C5"/>
    <w:multiLevelType w:val="multilevel"/>
    <w:tmpl w:val="0AF568C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7D5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2026-02-20T10:03:11Z</dcterms:created>
  <dc:creator>User</dc:creator>
  <cp:lastModifiedBy>User</cp:lastModifiedBy>
  <dcterms:modified xsi:type="dcterms:W3CDTF">2026-02-20T10:05:27Z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E06D2867CDDE46B3A34DCB08291828B0_12</vt:lpwstr>
  </property>
</Properties>
</file>