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3494" w14:textId="77777777" w:rsidR="00D50B00" w:rsidRDefault="00D50B00" w:rsidP="00D50B00">
      <w:pPr>
        <w:spacing w:after="0" w:line="240" w:lineRule="auto"/>
        <w:jc w:val="center"/>
        <w:rPr>
          <w:rFonts w:ascii="Calibri" w:hAnsi="Calibri" w:cs="Calibri"/>
          <w:b/>
          <w:bCs/>
          <w:lang w:val="mk-MK"/>
        </w:rPr>
      </w:pPr>
      <w:proofErr w:type="spellStart"/>
      <w:r w:rsidRPr="00D50B00">
        <w:rPr>
          <w:rFonts w:ascii="Calibri" w:hAnsi="Calibri" w:cs="Calibri"/>
          <w:b/>
          <w:bCs/>
        </w:rPr>
        <w:t>Хотел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Apanemia</w:t>
      </w:r>
      <w:proofErr w:type="spellEnd"/>
      <w:r w:rsidRPr="00D50B00">
        <w:rPr>
          <w:rFonts w:ascii="Calibri" w:hAnsi="Calibri" w:cs="Calibri"/>
          <w:b/>
          <w:bCs/>
        </w:rPr>
        <w:t xml:space="preserve"> – </w:t>
      </w:r>
      <w:proofErr w:type="spellStart"/>
      <w:r w:rsidRPr="00D50B00">
        <w:rPr>
          <w:rFonts w:ascii="Calibri" w:hAnsi="Calibri" w:cs="Calibri"/>
          <w:b/>
          <w:bCs/>
        </w:rPr>
        <w:t>Лето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во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Пефкохори</w:t>
      </w:r>
      <w:proofErr w:type="spellEnd"/>
      <w:r w:rsidRPr="00D50B00">
        <w:rPr>
          <w:rFonts w:ascii="Calibri" w:hAnsi="Calibri" w:cs="Calibri"/>
          <w:b/>
          <w:bCs/>
        </w:rPr>
        <w:t xml:space="preserve"> 2025</w:t>
      </w:r>
    </w:p>
    <w:p w14:paraId="44E22860" w14:textId="77777777" w:rsidR="00420AEF" w:rsidRPr="00D50B00" w:rsidRDefault="00420AEF" w:rsidP="00D50B00">
      <w:pPr>
        <w:spacing w:after="0" w:line="240" w:lineRule="auto"/>
        <w:jc w:val="center"/>
        <w:rPr>
          <w:rFonts w:ascii="Calibri" w:hAnsi="Calibri" w:cs="Calibri"/>
          <w:b/>
          <w:bCs/>
          <w:lang w:val="mk-MK"/>
        </w:rPr>
      </w:pPr>
    </w:p>
    <w:p w14:paraId="6811187F" w14:textId="4544F3F4" w:rsidR="00D50B00" w:rsidRPr="00D50B00" w:rsidRDefault="00D50B00" w:rsidP="00D50B00">
      <w:pPr>
        <w:spacing w:after="0" w:line="240" w:lineRule="auto"/>
        <w:jc w:val="center"/>
        <w:rPr>
          <w:rFonts w:ascii="Calibri" w:hAnsi="Calibri" w:cs="Calibri"/>
        </w:rPr>
      </w:pPr>
      <w:r w:rsidRPr="00D50B00">
        <w:rPr>
          <w:rFonts w:ascii="Calibri" w:hAnsi="Calibri" w:cs="Calibri"/>
          <w:lang w:val="mk-MK"/>
        </w:rPr>
        <w:t xml:space="preserve">Пефкохори е селце со варосани куќи меѓу цитрусни и маслинови градини, кое се протега до популарната област за одмарање  на заливот Торонеос. </w:t>
      </w:r>
      <w:proofErr w:type="spellStart"/>
      <w:r w:rsidRPr="00D50B00">
        <w:rPr>
          <w:rFonts w:ascii="Calibri" w:hAnsi="Calibri" w:cs="Calibri"/>
        </w:rPr>
        <w:t>Посетителите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може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нуркаат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возат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чамци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или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шетајќи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гледаат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зајдисонцето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пред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вечера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гурманските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медитерански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ресторани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или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таверни</w:t>
      </w:r>
      <w:proofErr w:type="spellEnd"/>
      <w:r w:rsidRPr="00D50B00">
        <w:rPr>
          <w:rFonts w:ascii="Calibri" w:hAnsi="Calibri" w:cs="Calibri"/>
        </w:rPr>
        <w:t xml:space="preserve">. </w:t>
      </w:r>
      <w:proofErr w:type="spellStart"/>
      <w:r w:rsidRPr="00D50B00">
        <w:rPr>
          <w:rFonts w:ascii="Calibri" w:hAnsi="Calibri" w:cs="Calibri"/>
        </w:rPr>
        <w:t>Баровите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клубовите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пуштаат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грчка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српска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забавна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музика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откако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ќе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стемни</w:t>
      </w:r>
      <w:proofErr w:type="spellEnd"/>
      <w:r w:rsidRPr="00D50B00">
        <w:rPr>
          <w:rFonts w:ascii="Calibri" w:hAnsi="Calibri" w:cs="Calibri"/>
        </w:rPr>
        <w:t xml:space="preserve">. </w:t>
      </w:r>
      <w:proofErr w:type="spellStart"/>
      <w:r w:rsidRPr="00D50B00">
        <w:rPr>
          <w:rFonts w:ascii="Calibri" w:hAnsi="Calibri" w:cs="Calibri"/>
        </w:rPr>
        <w:t>Шопингот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насочен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сувенири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накит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ликер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лимон</w:t>
      </w:r>
      <w:proofErr w:type="spellEnd"/>
      <w:r w:rsidRPr="00D50B00">
        <w:rPr>
          <w:rFonts w:ascii="Calibri" w:hAnsi="Calibri" w:cs="Calibri"/>
        </w:rPr>
        <w:t xml:space="preserve">. </w:t>
      </w:r>
      <w:proofErr w:type="spellStart"/>
      <w:r w:rsidRPr="00D50B00">
        <w:rPr>
          <w:rFonts w:ascii="Calibri" w:hAnsi="Calibri" w:cs="Calibri"/>
        </w:rPr>
        <w:t>Плажата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долга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тесна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со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песок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ситни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камчиња</w:t>
      </w:r>
      <w:proofErr w:type="spellEnd"/>
      <w:r w:rsidRPr="00D50B00">
        <w:rPr>
          <w:rFonts w:ascii="Calibri" w:hAnsi="Calibri" w:cs="Calibri"/>
        </w:rPr>
        <w:t xml:space="preserve">. </w:t>
      </w:r>
      <w:proofErr w:type="spellStart"/>
      <w:r w:rsidRPr="00D50B00">
        <w:rPr>
          <w:rFonts w:ascii="Calibri" w:hAnsi="Calibri" w:cs="Calibri"/>
        </w:rPr>
        <w:t>Градчето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многу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развиено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има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голем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број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сместувачки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капацитети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продавници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таверни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ресторани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барови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супермаркети</w:t>
      </w:r>
      <w:proofErr w:type="spellEnd"/>
      <w:r w:rsidRPr="00D50B00">
        <w:rPr>
          <w:rFonts w:ascii="Calibri" w:hAnsi="Calibri" w:cs="Calibri"/>
        </w:rPr>
        <w:t xml:space="preserve">. </w:t>
      </w:r>
      <w:proofErr w:type="spellStart"/>
      <w:r w:rsidRPr="00D50B00">
        <w:rPr>
          <w:rFonts w:ascii="Calibri" w:hAnsi="Calibri" w:cs="Calibri"/>
        </w:rPr>
        <w:t>Има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пошта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банкомати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бензински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пумпи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аптеки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што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значи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дека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ќе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може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снабдите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што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ви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потребно</w:t>
      </w:r>
      <w:proofErr w:type="spellEnd"/>
      <w:r w:rsidRPr="00D50B00">
        <w:rPr>
          <w:rFonts w:ascii="Calibri" w:hAnsi="Calibri" w:cs="Calibri"/>
        </w:rPr>
        <w:t>.</w:t>
      </w:r>
    </w:p>
    <w:p w14:paraId="7B26A44F" w14:textId="77777777" w:rsidR="00D50B00" w:rsidRPr="00420AEF" w:rsidRDefault="00D50B00" w:rsidP="00D50B00">
      <w:pPr>
        <w:spacing w:after="0" w:line="240" w:lineRule="auto"/>
        <w:jc w:val="center"/>
        <w:rPr>
          <w:rFonts w:ascii="Calibri" w:hAnsi="Calibri" w:cs="Calibri"/>
        </w:rPr>
      </w:pPr>
    </w:p>
    <w:p w14:paraId="7BBBACA3" w14:textId="04620DED" w:rsidR="00D50B00" w:rsidRPr="00420AEF" w:rsidRDefault="00D50B00" w:rsidP="00D50B00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 w:rsidRPr="00D50B00">
        <w:rPr>
          <w:rFonts w:ascii="Calibri" w:hAnsi="Calibri" w:cs="Calibri"/>
        </w:rPr>
        <w:t>Хотел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Апанемиа</w:t>
      </w:r>
      <w:proofErr w:type="spellEnd"/>
      <w:r w:rsidRPr="00D50B00">
        <w:rPr>
          <w:rFonts w:ascii="Calibri" w:hAnsi="Calibri" w:cs="Calibri"/>
        </w:rPr>
        <w:t xml:space="preserve"> е  </w:t>
      </w:r>
      <w:proofErr w:type="spellStart"/>
      <w:r w:rsidRPr="00D50B00">
        <w:rPr>
          <w:rFonts w:ascii="Calibri" w:hAnsi="Calibri" w:cs="Calibri"/>
        </w:rPr>
        <w:t>изграден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2017 </w:t>
      </w:r>
      <w:proofErr w:type="spellStart"/>
      <w:r w:rsidRPr="00D50B00">
        <w:rPr>
          <w:rFonts w:ascii="Calibri" w:hAnsi="Calibri" w:cs="Calibri"/>
        </w:rPr>
        <w:t>година</w:t>
      </w:r>
      <w:proofErr w:type="spellEnd"/>
      <w:r w:rsidRPr="00D50B00">
        <w:rPr>
          <w:rFonts w:ascii="Calibri" w:hAnsi="Calibri" w:cs="Calibri"/>
        </w:rPr>
        <w:t xml:space="preserve">. </w:t>
      </w:r>
      <w:proofErr w:type="spellStart"/>
      <w:r w:rsidRPr="00D50B00">
        <w:rPr>
          <w:rFonts w:ascii="Calibri" w:hAnsi="Calibri" w:cs="Calibri"/>
        </w:rPr>
        <w:t>Составен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од</w:t>
      </w:r>
      <w:proofErr w:type="spellEnd"/>
      <w:r w:rsidRPr="00D50B00">
        <w:rPr>
          <w:rFonts w:ascii="Calibri" w:hAnsi="Calibri" w:cs="Calibri"/>
        </w:rPr>
        <w:t xml:space="preserve">  </w:t>
      </w:r>
      <w:proofErr w:type="spellStart"/>
      <w:r w:rsidRPr="00D50B00">
        <w:rPr>
          <w:rFonts w:ascii="Calibri" w:hAnsi="Calibri" w:cs="Calibri"/>
        </w:rPr>
        <w:t>апартмани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една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спална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соба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може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сместат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пет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лица</w:t>
      </w:r>
      <w:proofErr w:type="spellEnd"/>
      <w:r w:rsidRPr="00D50B00">
        <w:rPr>
          <w:rFonts w:ascii="Calibri" w:hAnsi="Calibri" w:cs="Calibri"/>
        </w:rPr>
        <w:t xml:space="preserve">. Поделени – </w:t>
      </w:r>
      <w:proofErr w:type="spellStart"/>
      <w:r w:rsidRPr="00D50B00">
        <w:rPr>
          <w:rFonts w:ascii="Calibri" w:hAnsi="Calibri" w:cs="Calibri"/>
        </w:rPr>
        <w:t>со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поврзувачка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врата</w:t>
      </w:r>
      <w:proofErr w:type="spellEnd"/>
      <w:r w:rsidRPr="00D50B00">
        <w:rPr>
          <w:rFonts w:ascii="Calibri" w:hAnsi="Calibri" w:cs="Calibri"/>
        </w:rPr>
        <w:t xml:space="preserve"> –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една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главна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спална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соба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брачен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кревет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една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дневна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соба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два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единечни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кревети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еден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кревет-стол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тие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исклучително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удобни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оние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бараат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близина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приватност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исто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време.Плажата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наога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околу</w:t>
      </w:r>
      <w:proofErr w:type="spellEnd"/>
      <w:r w:rsidRPr="00D50B00">
        <w:rPr>
          <w:rFonts w:ascii="Calibri" w:hAnsi="Calibri" w:cs="Calibri"/>
        </w:rPr>
        <w:t xml:space="preserve"> 350м </w:t>
      </w:r>
      <w:proofErr w:type="spellStart"/>
      <w:r w:rsidRPr="00D50B00">
        <w:rPr>
          <w:rFonts w:ascii="Calibri" w:hAnsi="Calibri" w:cs="Calibri"/>
        </w:rPr>
        <w:t>од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хотелот</w:t>
      </w:r>
      <w:proofErr w:type="spellEnd"/>
      <w:r w:rsidRPr="00D50B00">
        <w:rPr>
          <w:rFonts w:ascii="Calibri" w:hAnsi="Calibri" w:cs="Calibri"/>
        </w:rPr>
        <w:t>.</w:t>
      </w:r>
      <w:r w:rsidRPr="00420AEF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Хотелот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нуди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едноспални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апартмани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составени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една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спална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соба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дневна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соба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</w:t>
      </w:r>
      <w:proofErr w:type="spellEnd"/>
      <w:r w:rsidRPr="00D50B00">
        <w:rPr>
          <w:rFonts w:ascii="Calibri" w:hAnsi="Calibri" w:cs="Calibri"/>
        </w:rPr>
        <w:t xml:space="preserve"> 2 </w:t>
      </w:r>
      <w:proofErr w:type="spellStart"/>
      <w:r w:rsidRPr="00D50B00">
        <w:rPr>
          <w:rFonts w:ascii="Calibri" w:hAnsi="Calibri" w:cs="Calibri"/>
        </w:rPr>
        <w:t>единечни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каучи</w:t>
      </w:r>
      <w:proofErr w:type="spellEnd"/>
      <w:r w:rsidRPr="00D50B00">
        <w:rPr>
          <w:rFonts w:ascii="Calibri" w:hAnsi="Calibri" w:cs="Calibri"/>
        </w:rPr>
        <w:t xml:space="preserve"> и 1 </w:t>
      </w:r>
      <w:proofErr w:type="spellStart"/>
      <w:r w:rsidRPr="00D50B00">
        <w:rPr>
          <w:rFonts w:ascii="Calibri" w:hAnsi="Calibri" w:cs="Calibri"/>
        </w:rPr>
        <w:t>софа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кујна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тоалет</w:t>
      </w:r>
      <w:proofErr w:type="spellEnd"/>
      <w:r w:rsidRPr="00D50B00">
        <w:rPr>
          <w:rFonts w:ascii="Calibri" w:hAnsi="Calibri" w:cs="Calibri"/>
        </w:rPr>
        <w:t>.</w:t>
      </w:r>
    </w:p>
    <w:p w14:paraId="339EC957" w14:textId="77777777" w:rsidR="00D50B00" w:rsidRPr="00420AEF" w:rsidRDefault="00D50B00" w:rsidP="00D50B00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3240" w:type="dxa"/>
        <w:jc w:val="center"/>
        <w:tblLook w:val="04A0" w:firstRow="1" w:lastRow="0" w:firstColumn="1" w:lastColumn="0" w:noHBand="0" w:noVBand="1"/>
      </w:tblPr>
      <w:tblGrid>
        <w:gridCol w:w="1640"/>
        <w:gridCol w:w="1600"/>
      </w:tblGrid>
      <w:tr w:rsidR="00420AEF" w:rsidRPr="00420AEF" w14:paraId="053DB5A8" w14:textId="77777777" w:rsidTr="00420AEF">
        <w:trPr>
          <w:trHeight w:val="315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C5C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Термин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194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Регуларна</w:t>
            </w:r>
            <w:proofErr w:type="spellEnd"/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цена</w:t>
            </w:r>
            <w:proofErr w:type="spellEnd"/>
          </w:p>
        </w:tc>
      </w:tr>
      <w:tr w:rsidR="00420AEF" w:rsidRPr="00420AEF" w14:paraId="2B4AC023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C39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31.05-07.06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C4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357</w:t>
            </w:r>
          </w:p>
        </w:tc>
      </w:tr>
      <w:tr w:rsidR="00420AEF" w:rsidRPr="00420AEF" w14:paraId="0E9F02F3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598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07.06-14.06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C41B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</w:t>
            </w:r>
          </w:p>
        </w:tc>
      </w:tr>
      <w:tr w:rsidR="00420AEF" w:rsidRPr="00420AEF" w14:paraId="52EB206A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E2B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14.06-21.06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7E67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460</w:t>
            </w:r>
          </w:p>
        </w:tc>
      </w:tr>
      <w:tr w:rsidR="00420AEF" w:rsidRPr="00420AEF" w14:paraId="0C7FF916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B09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21.06-28.06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653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507</w:t>
            </w:r>
          </w:p>
        </w:tc>
      </w:tr>
      <w:tr w:rsidR="00420AEF" w:rsidRPr="00420AEF" w14:paraId="7FCA9CA2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66A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28.05-05.07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7B37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563</w:t>
            </w:r>
          </w:p>
        </w:tc>
      </w:tr>
      <w:tr w:rsidR="00420AEF" w:rsidRPr="00420AEF" w14:paraId="58ABE34A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0C6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05.07-12.07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B6A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627</w:t>
            </w:r>
          </w:p>
        </w:tc>
      </w:tr>
      <w:tr w:rsidR="00420AEF" w:rsidRPr="00420AEF" w14:paraId="581C5E78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94B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12.07-19.07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41D5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711</w:t>
            </w:r>
          </w:p>
        </w:tc>
      </w:tr>
      <w:tr w:rsidR="00420AEF" w:rsidRPr="00420AEF" w14:paraId="529AF5F7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67B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19.07-26.07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C8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420AEF" w:rsidRPr="00420AEF" w14:paraId="7616E7E6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187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26.07-02.08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DD8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420AEF" w:rsidRPr="00420AEF" w14:paraId="1ADFE599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9FD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02.08-09.08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BBB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420AEF" w:rsidRPr="00420AEF" w14:paraId="495A4C5D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F0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09.08-16.08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156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420AEF" w:rsidRPr="00420AEF" w14:paraId="66C972E0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9B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16.08-23.08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77C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420AEF" w:rsidRPr="00420AEF" w14:paraId="25A30A4E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B9E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23.08-30.08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3D5E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420AEF" w:rsidRPr="00420AEF" w14:paraId="3C877BDF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CED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30.08-06.09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F8DF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603</w:t>
            </w:r>
          </w:p>
        </w:tc>
      </w:tr>
      <w:tr w:rsidR="00420AEF" w:rsidRPr="00420AEF" w14:paraId="34DB6DA4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367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06.09-13.09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9B2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</w:t>
            </w:r>
          </w:p>
        </w:tc>
      </w:tr>
      <w:tr w:rsidR="00420AEF" w:rsidRPr="00420AEF" w14:paraId="149966C1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D75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13.09-20.09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779C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</w:tr>
      <w:tr w:rsidR="00420AEF" w:rsidRPr="00420AEF" w14:paraId="4FFF37F4" w14:textId="77777777" w:rsidTr="00420AEF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ADBD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20.09-27.09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737" w14:textId="77777777" w:rsidR="00420AEF" w:rsidRPr="00D50B00" w:rsidRDefault="00420AEF" w:rsidP="00D50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50B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</w:t>
            </w:r>
          </w:p>
        </w:tc>
      </w:tr>
    </w:tbl>
    <w:p w14:paraId="55473B1B" w14:textId="77777777" w:rsidR="00D50B00" w:rsidRPr="00420AEF" w:rsidRDefault="00D50B00" w:rsidP="00D50B00">
      <w:pPr>
        <w:spacing w:after="0" w:line="240" w:lineRule="auto"/>
        <w:rPr>
          <w:rFonts w:ascii="Calibri" w:hAnsi="Calibri" w:cs="Calibri"/>
          <w:b/>
          <w:bCs/>
        </w:rPr>
      </w:pPr>
    </w:p>
    <w:p w14:paraId="2C03539B" w14:textId="28B36C40" w:rsidR="00D50B00" w:rsidRPr="00D50B00" w:rsidRDefault="00D50B00" w:rsidP="00D50B00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D50B00">
        <w:rPr>
          <w:rFonts w:ascii="Calibri" w:hAnsi="Calibri" w:cs="Calibri"/>
          <w:b/>
          <w:bCs/>
        </w:rPr>
        <w:t>Што</w:t>
      </w:r>
      <w:proofErr w:type="spellEnd"/>
      <w:r w:rsidRPr="00D50B00">
        <w:rPr>
          <w:rFonts w:ascii="Calibri" w:hAnsi="Calibri" w:cs="Calibri"/>
          <w:b/>
          <w:bCs/>
        </w:rPr>
        <w:t xml:space="preserve"> е </w:t>
      </w:r>
      <w:proofErr w:type="spellStart"/>
      <w:r w:rsidRPr="00D50B00">
        <w:rPr>
          <w:rFonts w:ascii="Calibri" w:hAnsi="Calibri" w:cs="Calibri"/>
          <w:b/>
          <w:bCs/>
        </w:rPr>
        <w:t>вклучено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во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цената</w:t>
      </w:r>
      <w:proofErr w:type="spellEnd"/>
      <w:r w:rsidRPr="00420AEF">
        <w:rPr>
          <w:rFonts w:ascii="Calibri" w:hAnsi="Calibri" w:cs="Calibri"/>
          <w:b/>
          <w:bCs/>
        </w:rPr>
        <w:t>:</w:t>
      </w:r>
    </w:p>
    <w:p w14:paraId="16AB330F" w14:textId="77777777" w:rsidR="00D50B00" w:rsidRPr="00D50B00" w:rsidRDefault="00D50B00" w:rsidP="00D50B0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D50B00">
        <w:rPr>
          <w:rFonts w:ascii="Calibri" w:hAnsi="Calibri" w:cs="Calibri"/>
        </w:rPr>
        <w:t xml:space="preserve">7 </w:t>
      </w:r>
      <w:proofErr w:type="spellStart"/>
      <w:r w:rsidRPr="00D50B00">
        <w:rPr>
          <w:rFonts w:ascii="Calibri" w:hAnsi="Calibri" w:cs="Calibri"/>
        </w:rPr>
        <w:t>ноќевања</w:t>
      </w:r>
      <w:proofErr w:type="spellEnd"/>
    </w:p>
    <w:p w14:paraId="40D28072" w14:textId="77777777" w:rsidR="00D50B00" w:rsidRPr="00D50B00" w:rsidRDefault="00D50B00" w:rsidP="00D50B0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D50B00">
        <w:rPr>
          <w:rFonts w:ascii="Calibri" w:hAnsi="Calibri" w:cs="Calibri"/>
        </w:rPr>
        <w:t>Wi-Fi</w:t>
      </w:r>
    </w:p>
    <w:p w14:paraId="4B29A732" w14:textId="77777777" w:rsidR="00D50B00" w:rsidRPr="00D50B00" w:rsidRDefault="00D50B00" w:rsidP="00D50B00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D50B00">
        <w:rPr>
          <w:rFonts w:ascii="Calibri" w:hAnsi="Calibri" w:cs="Calibri"/>
          <w:b/>
          <w:bCs/>
        </w:rPr>
        <w:t>Што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не</w:t>
      </w:r>
      <w:proofErr w:type="spellEnd"/>
      <w:r w:rsidRPr="00D50B00">
        <w:rPr>
          <w:rFonts w:ascii="Calibri" w:hAnsi="Calibri" w:cs="Calibri"/>
          <w:b/>
          <w:bCs/>
        </w:rPr>
        <w:t xml:space="preserve"> е </w:t>
      </w:r>
      <w:proofErr w:type="spellStart"/>
      <w:r w:rsidRPr="00D50B00">
        <w:rPr>
          <w:rFonts w:ascii="Calibri" w:hAnsi="Calibri" w:cs="Calibri"/>
          <w:b/>
          <w:bCs/>
        </w:rPr>
        <w:t>вклучено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во</w:t>
      </w:r>
      <w:proofErr w:type="spellEnd"/>
      <w:r w:rsidRPr="00D50B00">
        <w:rPr>
          <w:rFonts w:ascii="Calibri" w:hAnsi="Calibri" w:cs="Calibri"/>
          <w:b/>
          <w:bCs/>
        </w:rPr>
        <w:t xml:space="preserve"> </w:t>
      </w:r>
      <w:proofErr w:type="spellStart"/>
      <w:r w:rsidRPr="00D50B00">
        <w:rPr>
          <w:rFonts w:ascii="Calibri" w:hAnsi="Calibri" w:cs="Calibri"/>
          <w:b/>
          <w:bCs/>
        </w:rPr>
        <w:t>цената</w:t>
      </w:r>
      <w:proofErr w:type="spellEnd"/>
    </w:p>
    <w:p w14:paraId="18000960" w14:textId="77777777" w:rsidR="00D50B00" w:rsidRPr="00D50B00" w:rsidRDefault="00D50B00" w:rsidP="00D50B0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proofErr w:type="spellStart"/>
      <w:r w:rsidRPr="00D50B00">
        <w:rPr>
          <w:rFonts w:ascii="Calibri" w:hAnsi="Calibri" w:cs="Calibri"/>
        </w:rPr>
        <w:t>Организиран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превоз</w:t>
      </w:r>
      <w:proofErr w:type="spellEnd"/>
    </w:p>
    <w:p w14:paraId="5474640B" w14:textId="77777777" w:rsidR="00D50B00" w:rsidRPr="00D50B00" w:rsidRDefault="00D50B00" w:rsidP="00D50B0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proofErr w:type="spellStart"/>
      <w:r w:rsidRPr="00D50B00">
        <w:rPr>
          <w:rFonts w:ascii="Calibri" w:hAnsi="Calibri" w:cs="Calibri"/>
        </w:rPr>
        <w:t>Храна</w:t>
      </w:r>
      <w:proofErr w:type="spellEnd"/>
    </w:p>
    <w:p w14:paraId="7221D6F3" w14:textId="622185DA" w:rsidR="00D50B00" w:rsidRPr="00420AEF" w:rsidRDefault="00D50B00" w:rsidP="00D50B0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proofErr w:type="spellStart"/>
      <w:r w:rsidRPr="00D50B00">
        <w:rPr>
          <w:rFonts w:ascii="Calibri" w:hAnsi="Calibri" w:cs="Calibri"/>
        </w:rPr>
        <w:t>Туристичка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такса</w:t>
      </w:r>
      <w:proofErr w:type="spellEnd"/>
      <w:r w:rsidRPr="00D50B00">
        <w:rPr>
          <w:rFonts w:ascii="Calibri" w:hAnsi="Calibri" w:cs="Calibri"/>
        </w:rPr>
        <w:t xml:space="preserve"> 5 </w:t>
      </w:r>
      <w:proofErr w:type="spellStart"/>
      <w:r w:rsidRPr="00D50B00">
        <w:rPr>
          <w:rFonts w:ascii="Calibri" w:hAnsi="Calibri" w:cs="Calibri"/>
        </w:rPr>
        <w:t>евра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ден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соба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плаќа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рецепција</w:t>
      </w:r>
      <w:proofErr w:type="spellEnd"/>
      <w:r w:rsidRPr="00D50B00">
        <w:rPr>
          <w:rFonts w:ascii="Calibri" w:hAnsi="Calibri" w:cs="Calibri"/>
        </w:rPr>
        <w:t>.</w:t>
      </w:r>
    </w:p>
    <w:p w14:paraId="145E80EE" w14:textId="2E6023F8" w:rsidR="00D50B00" w:rsidRPr="00D50B00" w:rsidRDefault="00D50B00" w:rsidP="00D50B00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D50B00">
        <w:rPr>
          <w:rFonts w:ascii="Calibri" w:hAnsi="Calibri" w:cs="Calibri"/>
          <w:b/>
          <w:bCs/>
        </w:rPr>
        <w:lastRenderedPageBreak/>
        <w:t>Важно</w:t>
      </w:r>
      <w:proofErr w:type="spellEnd"/>
      <w:r w:rsidRPr="00420AEF">
        <w:rPr>
          <w:rFonts w:ascii="Calibri" w:hAnsi="Calibri" w:cs="Calibri"/>
          <w:b/>
          <w:bCs/>
        </w:rPr>
        <w:t>:</w:t>
      </w:r>
    </w:p>
    <w:p w14:paraId="0884D3D4" w14:textId="77777777" w:rsidR="00D50B00" w:rsidRPr="00420AEF" w:rsidRDefault="00D50B00" w:rsidP="00D50B00">
      <w:pPr>
        <w:spacing w:after="0" w:line="240" w:lineRule="auto"/>
        <w:rPr>
          <w:rFonts w:ascii="Calibri" w:hAnsi="Calibri" w:cs="Calibri"/>
          <w:lang w:val="mk-MK"/>
        </w:rPr>
      </w:pPr>
      <w:r w:rsidRPr="00D50B00">
        <w:rPr>
          <w:rFonts w:ascii="Calibri" w:hAnsi="Calibri" w:cs="Calibri"/>
        </w:rPr>
        <w:t>-</w:t>
      </w:r>
      <w:proofErr w:type="spellStart"/>
      <w:r w:rsidRPr="00D50B00">
        <w:rPr>
          <w:rFonts w:ascii="Calibri" w:hAnsi="Calibri" w:cs="Calibri"/>
        </w:rPr>
        <w:t>Термините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табелата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денови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започнување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аранжманот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Цените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изразени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евра</w:t>
      </w:r>
      <w:proofErr w:type="spellEnd"/>
      <w:r w:rsidRPr="00D50B00">
        <w:rPr>
          <w:rFonts w:ascii="Calibri" w:hAnsi="Calibri" w:cs="Calibri"/>
        </w:rPr>
        <w:t xml:space="preserve">, а </w:t>
      </w:r>
      <w:proofErr w:type="spellStart"/>
      <w:r w:rsidRPr="00D50B00">
        <w:rPr>
          <w:rFonts w:ascii="Calibri" w:hAnsi="Calibri" w:cs="Calibri"/>
        </w:rPr>
        <w:t>уплата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врши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исклучиво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денарска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противвредност</w:t>
      </w:r>
      <w:proofErr w:type="spellEnd"/>
      <w:r w:rsidRPr="00D50B00">
        <w:rPr>
          <w:rFonts w:ascii="Calibri" w:hAnsi="Calibri" w:cs="Calibri"/>
        </w:rPr>
        <w:t xml:space="preserve"> (1еур=62мкд).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апартманите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дозволено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сместување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лица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согласно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бројот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кревети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Над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дозволениот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број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може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дополнително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барање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смести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максимум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едно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дете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до</w:t>
      </w:r>
      <w:proofErr w:type="spellEnd"/>
      <w:r w:rsidRPr="00D50B00">
        <w:rPr>
          <w:rFonts w:ascii="Calibri" w:hAnsi="Calibri" w:cs="Calibri"/>
        </w:rPr>
        <w:t xml:space="preserve"> 5.99год.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Кога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цените</w:t>
      </w:r>
      <w:proofErr w:type="spellEnd"/>
      <w:r w:rsidRPr="00D50B00">
        <w:rPr>
          <w:rFonts w:ascii="Calibri" w:hAnsi="Calibri" w:cs="Calibri"/>
        </w:rPr>
        <w:t xml:space="preserve"> ПРОМО </w:t>
      </w:r>
      <w:proofErr w:type="spellStart"/>
      <w:r w:rsidRPr="00D50B00">
        <w:rPr>
          <w:rFonts w:ascii="Calibri" w:hAnsi="Calibri" w:cs="Calibri"/>
        </w:rPr>
        <w:t>за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уплата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два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последователни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термини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рачунат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две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промо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цени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За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споен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термин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редовните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цени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вториот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термин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добива</w:t>
      </w:r>
      <w:proofErr w:type="spellEnd"/>
      <w:r w:rsidRPr="00D50B00">
        <w:rPr>
          <w:rFonts w:ascii="Calibri" w:hAnsi="Calibri" w:cs="Calibri"/>
        </w:rPr>
        <w:t xml:space="preserve"> 10% </w:t>
      </w:r>
      <w:proofErr w:type="spellStart"/>
      <w:r w:rsidRPr="00D50B00">
        <w:rPr>
          <w:rFonts w:ascii="Calibri" w:hAnsi="Calibri" w:cs="Calibri"/>
        </w:rPr>
        <w:t>попуст</w:t>
      </w:r>
      <w:proofErr w:type="spellEnd"/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Попустите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комбинираат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Организаторот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патувањето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задржува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правото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Ultra First </w:t>
      </w:r>
      <w:proofErr w:type="spellStart"/>
      <w:r w:rsidRPr="00D50B00">
        <w:rPr>
          <w:rFonts w:ascii="Calibri" w:hAnsi="Calibri" w:cs="Calibri"/>
        </w:rPr>
        <w:t>или</w:t>
      </w:r>
      <w:proofErr w:type="spellEnd"/>
      <w:r w:rsidRPr="00D50B00">
        <w:rPr>
          <w:rFonts w:ascii="Calibri" w:hAnsi="Calibri" w:cs="Calibri"/>
        </w:rPr>
        <w:t xml:space="preserve"> Last minute </w:t>
      </w:r>
      <w:proofErr w:type="spellStart"/>
      <w:r w:rsidRPr="00D50B00">
        <w:rPr>
          <w:rFonts w:ascii="Calibri" w:hAnsi="Calibri" w:cs="Calibri"/>
        </w:rPr>
        <w:t>понуда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по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цени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разликуваат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од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оние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објавени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ценовникот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Патничко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осигурување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задолжително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не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вклучено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цена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Сместување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собите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по</w:t>
      </w:r>
      <w:proofErr w:type="spellEnd"/>
      <w:r w:rsidRPr="00D50B00">
        <w:rPr>
          <w:rFonts w:ascii="Calibri" w:hAnsi="Calibri" w:cs="Calibri"/>
        </w:rPr>
        <w:t xml:space="preserve"> 16.00час.-локално </w:t>
      </w:r>
      <w:proofErr w:type="spellStart"/>
      <w:r w:rsidRPr="00D50B00">
        <w:rPr>
          <w:rFonts w:ascii="Calibri" w:hAnsi="Calibri" w:cs="Calibri"/>
        </w:rPr>
        <w:t>време</w:t>
      </w:r>
      <w:proofErr w:type="spellEnd"/>
      <w:r w:rsidRPr="00D50B00">
        <w:rPr>
          <w:rFonts w:ascii="Calibri" w:hAnsi="Calibri" w:cs="Calibri"/>
        </w:rPr>
        <w:t xml:space="preserve">, а </w:t>
      </w:r>
      <w:proofErr w:type="spellStart"/>
      <w:r w:rsidRPr="00D50B00">
        <w:rPr>
          <w:rFonts w:ascii="Calibri" w:hAnsi="Calibri" w:cs="Calibri"/>
        </w:rPr>
        <w:t>напуштање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истите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10.00час.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По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завршување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летувањето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должни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оставите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апартманот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чиста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состојба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Доколку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настаната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штета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време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престојот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истата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надоместува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лице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место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рецепција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Во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цената</w:t>
      </w:r>
      <w:proofErr w:type="spellEnd"/>
      <w:r w:rsidRPr="00D50B00">
        <w:rPr>
          <w:rFonts w:ascii="Calibri" w:hAnsi="Calibri" w:cs="Calibri"/>
        </w:rPr>
        <w:t xml:space="preserve"> е </w:t>
      </w:r>
      <w:proofErr w:type="spellStart"/>
      <w:r w:rsidRPr="00D50B00">
        <w:rPr>
          <w:rFonts w:ascii="Calibri" w:hAnsi="Calibri" w:cs="Calibri"/>
        </w:rPr>
        <w:t>вклучено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користење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Wi-Fi (</w:t>
      </w:r>
      <w:proofErr w:type="spellStart"/>
      <w:r w:rsidRPr="00D50B00">
        <w:rPr>
          <w:rFonts w:ascii="Calibri" w:hAnsi="Calibri" w:cs="Calibri"/>
        </w:rPr>
        <w:t>организаторот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гарантира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квалитетот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интернетот</w:t>
      </w:r>
      <w:proofErr w:type="spellEnd"/>
      <w:r w:rsidRPr="00D50B00">
        <w:rPr>
          <w:rFonts w:ascii="Calibri" w:hAnsi="Calibri" w:cs="Calibri"/>
        </w:rPr>
        <w:t>).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Патникот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има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обврска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ја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провери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важноста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исправноста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патните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исправи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поради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кое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може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направи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промена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термин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За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време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патувањето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ќе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бидат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запазени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сите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протоколи</w:t>
      </w:r>
      <w:proofErr w:type="spellEnd"/>
      <w:r w:rsidRPr="00D50B00">
        <w:rPr>
          <w:rFonts w:ascii="Calibri" w:hAnsi="Calibri" w:cs="Calibri"/>
        </w:rPr>
        <w:t xml:space="preserve">, </w:t>
      </w:r>
      <w:proofErr w:type="spellStart"/>
      <w:r w:rsidRPr="00D50B00">
        <w:rPr>
          <w:rFonts w:ascii="Calibri" w:hAnsi="Calibri" w:cs="Calibri"/>
        </w:rPr>
        <w:t>задолжителна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дезинфекција</w:t>
      </w:r>
      <w:proofErr w:type="spellEnd"/>
      <w:r w:rsidRPr="00D50B00">
        <w:rPr>
          <w:rFonts w:ascii="Calibri" w:hAnsi="Calibri" w:cs="Calibri"/>
        </w:rPr>
        <w:t xml:space="preserve"> и </w:t>
      </w:r>
      <w:proofErr w:type="spellStart"/>
      <w:r w:rsidRPr="00D50B00">
        <w:rPr>
          <w:rFonts w:ascii="Calibri" w:hAnsi="Calibri" w:cs="Calibri"/>
        </w:rPr>
        <w:t>одржување</w:t>
      </w:r>
      <w:proofErr w:type="spellEnd"/>
      <w:r w:rsidRPr="00D50B00">
        <w:rPr>
          <w:rFonts w:ascii="Calibri" w:hAnsi="Calibri" w:cs="Calibri"/>
        </w:rPr>
        <w:t>.</w:t>
      </w:r>
      <w:r w:rsidRPr="00D50B00">
        <w:rPr>
          <w:rFonts w:ascii="Calibri" w:hAnsi="Calibri" w:cs="Calibri"/>
        </w:rPr>
        <w:br/>
        <w:t>-</w:t>
      </w:r>
      <w:proofErr w:type="spellStart"/>
      <w:r w:rsidRPr="00D50B00">
        <w:rPr>
          <w:rFonts w:ascii="Calibri" w:hAnsi="Calibri" w:cs="Calibri"/>
        </w:rPr>
        <w:t>За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ова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патување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важат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општите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услови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на</w:t>
      </w:r>
      <w:proofErr w:type="spellEnd"/>
      <w:r w:rsidRPr="00D50B00">
        <w:rPr>
          <w:rFonts w:ascii="Calibri" w:hAnsi="Calibri" w:cs="Calibri"/>
        </w:rPr>
        <w:t xml:space="preserve"> Т. А. </w:t>
      </w:r>
      <w:proofErr w:type="spellStart"/>
      <w:r w:rsidRPr="00D50B00">
        <w:rPr>
          <w:rFonts w:ascii="Calibri" w:hAnsi="Calibri" w:cs="Calibri"/>
        </w:rPr>
        <w:t>Ескејп</w:t>
      </w:r>
      <w:proofErr w:type="spellEnd"/>
      <w:r w:rsidRPr="00D50B00">
        <w:rPr>
          <w:rFonts w:ascii="Calibri" w:hAnsi="Calibri" w:cs="Calibri"/>
        </w:rPr>
        <w:t xml:space="preserve"> </w:t>
      </w:r>
      <w:proofErr w:type="spellStart"/>
      <w:r w:rsidRPr="00D50B00">
        <w:rPr>
          <w:rFonts w:ascii="Calibri" w:hAnsi="Calibri" w:cs="Calibri"/>
        </w:rPr>
        <w:t>Травел</w:t>
      </w:r>
      <w:proofErr w:type="spellEnd"/>
    </w:p>
    <w:p w14:paraId="3481ED78" w14:textId="77777777" w:rsidR="00420AEF" w:rsidRPr="00420AEF" w:rsidRDefault="00420AEF" w:rsidP="00D50B00">
      <w:pPr>
        <w:spacing w:after="0" w:line="240" w:lineRule="auto"/>
        <w:rPr>
          <w:rFonts w:ascii="Calibri" w:hAnsi="Calibri" w:cs="Calibri"/>
          <w:lang w:val="mk-MK"/>
        </w:rPr>
      </w:pPr>
    </w:p>
    <w:p w14:paraId="66318A2C" w14:textId="77777777" w:rsidR="00420AEF" w:rsidRPr="00420AEF" w:rsidRDefault="00420AEF" w:rsidP="00D50B00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Автобуски п</w:t>
      </w:r>
      <w:r w:rsidRPr="00420AEF">
        <w:rPr>
          <w:rFonts w:ascii="Calibri" w:hAnsi="Calibri" w:cs="Calibri"/>
          <w:lang w:val="mk-MK"/>
        </w:rPr>
        <w:t>ревоз</w:t>
      </w:r>
      <w:r w:rsidRPr="00420AEF">
        <w:rPr>
          <w:rFonts w:ascii="Calibri" w:hAnsi="Calibri" w:cs="Calibri"/>
          <w:lang w:val="mk-MK"/>
        </w:rPr>
        <w:t>:</w:t>
      </w:r>
    </w:p>
    <w:p w14:paraId="5B4DABBE" w14:textId="77777777" w:rsidR="00420AEF" w:rsidRPr="00420AEF" w:rsidRDefault="00420AEF" w:rsidP="00D50B00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7E0E167B" w14:textId="4DC26FEA" w:rsidR="00420AEF" w:rsidRPr="00D50B00" w:rsidRDefault="00420AEF" w:rsidP="00D50B00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Деца до 12 години: 30е во еден превец, 35е повратен биле</w:t>
      </w:r>
      <w:r w:rsidRPr="00420AEF">
        <w:rPr>
          <w:rFonts w:ascii="Calibri" w:hAnsi="Calibri" w:cs="Calibri"/>
          <w:lang w:val="mk-MK"/>
        </w:rPr>
        <w:t>т</w:t>
      </w:r>
    </w:p>
    <w:p w14:paraId="10F25711" w14:textId="77777777" w:rsidR="00D50B00" w:rsidRPr="00420AEF" w:rsidRDefault="00D50B00" w:rsidP="00D50B00">
      <w:pPr>
        <w:spacing w:after="0" w:line="240" w:lineRule="auto"/>
        <w:rPr>
          <w:rFonts w:ascii="Calibri" w:hAnsi="Calibri" w:cs="Calibri"/>
          <w:lang w:val="mk-MK"/>
        </w:rPr>
      </w:pPr>
    </w:p>
    <w:p w14:paraId="5B6889C5" w14:textId="5EF55D44" w:rsidR="00D50B00" w:rsidRPr="00420AEF" w:rsidRDefault="00D50B00" w:rsidP="00D50B00">
      <w:pPr>
        <w:spacing w:after="0" w:line="240" w:lineRule="auto"/>
        <w:jc w:val="center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sectPr w:rsidR="00D50B00" w:rsidRPr="0042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033"/>
    <w:multiLevelType w:val="multilevel"/>
    <w:tmpl w:val="6CD4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84084"/>
    <w:multiLevelType w:val="multilevel"/>
    <w:tmpl w:val="A21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C000E"/>
    <w:multiLevelType w:val="multilevel"/>
    <w:tmpl w:val="772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43673"/>
    <w:multiLevelType w:val="multilevel"/>
    <w:tmpl w:val="2B6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647719">
    <w:abstractNumId w:val="0"/>
  </w:num>
  <w:num w:numId="2" w16cid:durableId="2099522105">
    <w:abstractNumId w:val="1"/>
  </w:num>
  <w:num w:numId="3" w16cid:durableId="2054695673">
    <w:abstractNumId w:val="2"/>
  </w:num>
  <w:num w:numId="4" w16cid:durableId="1936012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28"/>
    <w:rsid w:val="0036649C"/>
    <w:rsid w:val="00420AEF"/>
    <w:rsid w:val="004F5031"/>
    <w:rsid w:val="00B2085A"/>
    <w:rsid w:val="00D50B00"/>
    <w:rsid w:val="00F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525C"/>
  <w15:chartTrackingRefBased/>
  <w15:docId w15:val="{8D4D2D16-5BB8-47F2-A628-B0870491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3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4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5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4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23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2025-01-21T12:50:00Z</dcterms:created>
  <dcterms:modified xsi:type="dcterms:W3CDTF">2025-01-21T13:06:00Z</dcterms:modified>
</cp:coreProperties>
</file>